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866" w:rsidRDefault="00DA1866" w:rsidP="003D7C4F">
      <w:pPr>
        <w:pStyle w:val="ParagraphStyle"/>
        <w:keepNext/>
        <w:spacing w:before="240" w:after="240" w:line="252" w:lineRule="auto"/>
        <w:rPr>
          <w:rFonts w:ascii="Times New Roman" w:hAnsi="Times New Roman" w:cs="Times New Roman"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Cs/>
          <w:spacing w:val="45"/>
          <w:sz w:val="28"/>
          <w:szCs w:val="28"/>
        </w:rPr>
        <w:t>Русский язык</w:t>
      </w:r>
      <w:r w:rsidR="003F726F">
        <w:rPr>
          <w:rFonts w:ascii="Times New Roman" w:hAnsi="Times New Roman" w:cs="Times New Roman"/>
          <w:bCs/>
          <w:spacing w:val="45"/>
          <w:sz w:val="28"/>
          <w:szCs w:val="28"/>
        </w:rPr>
        <w:t>(3 класс)</w:t>
      </w:r>
    </w:p>
    <w:p w:rsidR="003D7C4F" w:rsidRDefault="00DA1866" w:rsidP="003D7C4F">
      <w:pPr>
        <w:pStyle w:val="ParagraphStyle"/>
        <w:keepNext/>
        <w:spacing w:before="240" w:after="240" w:line="252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spacing w:val="45"/>
          <w:sz w:val="28"/>
          <w:szCs w:val="28"/>
        </w:rPr>
        <w:t xml:space="preserve"> </w:t>
      </w:r>
      <w:r w:rsidR="003D7C4F" w:rsidRPr="003D7C4F">
        <w:rPr>
          <w:rFonts w:ascii="Times New Roman" w:hAnsi="Times New Roman" w:cs="Times New Roman"/>
          <w:bCs/>
          <w:spacing w:val="45"/>
          <w:sz w:val="28"/>
          <w:szCs w:val="28"/>
        </w:rPr>
        <w:t xml:space="preserve"> </w:t>
      </w:r>
      <w:r w:rsidR="003D7C4F" w:rsidRPr="003D7C4F">
        <w:rPr>
          <w:rFonts w:ascii="Times New Roman" w:hAnsi="Times New Roman" w:cs="Times New Roman"/>
          <w:bCs/>
          <w:caps/>
          <w:sz w:val="28"/>
          <w:szCs w:val="28"/>
        </w:rPr>
        <w:t>тема:</w:t>
      </w:r>
      <w:r w:rsidR="003D7C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5C0FE6">
        <w:rPr>
          <w:rFonts w:ascii="Times New Roman" w:eastAsia="@Arial Unicode MS" w:hAnsi="Times New Roman"/>
          <w:color w:val="000000"/>
        </w:rPr>
        <w:t xml:space="preserve">Правописание слов  с непроизносимым согласным </w:t>
      </w:r>
      <w:r w:rsidR="003D7C4F">
        <w:rPr>
          <w:rFonts w:ascii="Times New Roman" w:eastAsia="@Arial Unicode MS" w:hAnsi="Times New Roman"/>
          <w:color w:val="000000"/>
        </w:rPr>
        <w:t xml:space="preserve"> в</w:t>
      </w:r>
      <w:r w:rsidR="005C0FE6">
        <w:rPr>
          <w:rFonts w:ascii="Times New Roman" w:eastAsia="@Arial Unicode MS" w:hAnsi="Times New Roman"/>
          <w:color w:val="000000"/>
        </w:rPr>
        <w:t xml:space="preserve">  корне</w:t>
      </w:r>
      <w:r w:rsidR="003D7C4F">
        <w:rPr>
          <w:rFonts w:ascii="Times New Roman" w:eastAsia="@Arial Unicode MS" w:hAnsi="Times New Roman"/>
          <w:color w:val="000000"/>
        </w:rPr>
        <w:t>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3D7C4F" w:rsidTr="00686D2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C4F" w:rsidRDefault="003D7C4F" w:rsidP="00686D2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правилом написания слов с непроизносимым согласным в корне, форми-рования умения проверять изучаемые орфограммы</w:t>
            </w:r>
          </w:p>
        </w:tc>
      </w:tr>
      <w:tr w:rsidR="003D7C4F" w:rsidTr="00686D2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C4F" w:rsidRDefault="003D7C4F" w:rsidP="00686D2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постановки и решения учебных задач</w:t>
            </w:r>
          </w:p>
        </w:tc>
      </w:tr>
      <w:tr w:rsidR="003D7C4F" w:rsidTr="00686D2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C4F" w:rsidRDefault="003D7C4F" w:rsidP="00686D2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основами грамотного письма, применяют знания фонетического материала при использовании </w:t>
            </w:r>
            <w:r>
              <w:rPr>
                <w:rFonts w:ascii="Times New Roman" w:hAnsi="Times New Roman" w:cs="Times New Roman"/>
              </w:rPr>
              <w:br/>
              <w:t xml:space="preserve">правил правописания, подбирают однокоренные слова и формы одного и того же слова с целью проверки </w:t>
            </w:r>
            <w:r>
              <w:rPr>
                <w:rFonts w:ascii="Times New Roman" w:hAnsi="Times New Roman" w:cs="Times New Roman"/>
              </w:rPr>
              <w:br/>
              <w:t>изучаемых орфограмм в слове, применяют правила орфографии и пунктуации в процессе выполнения письменной работы</w:t>
            </w:r>
          </w:p>
        </w:tc>
      </w:tr>
      <w:tr w:rsidR="003D7C4F" w:rsidTr="00686D2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C4F" w:rsidRDefault="003D7C4F" w:rsidP="00686D2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к языковой деятельности, познанию русского языка</w:t>
            </w:r>
          </w:p>
        </w:tc>
      </w:tr>
      <w:tr w:rsidR="003D7C4F" w:rsidTr="00686D2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C4F" w:rsidRDefault="003D7C4F" w:rsidP="00686D2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(метапредметные)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находят в учебнике необходимую информацию и используют ее для выпол-нения учебных заданий; составляют простейшие инструкции, определяющие последовательность действий при решении лингвистической задачи.</w:t>
            </w:r>
          </w:p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овладевают способом </w:t>
            </w:r>
            <w:r>
              <w:rPr>
                <w:rFonts w:ascii="Times New Roman" w:hAnsi="Times New Roman" w:cs="Times New Roman"/>
              </w:rPr>
              <w:br/>
              <w:t>решения учебной задачи, планируют свои действия для решения задачи.</w:t>
            </w:r>
          </w:p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адекватно используют речевые средства для решения различных коммуникативных задач; строят монологическое высказывание с учетом поставленной коммуникативной задачи</w:t>
            </w:r>
          </w:p>
        </w:tc>
      </w:tr>
      <w:tr w:rsidR="003D7C4F" w:rsidTr="00686D2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C4F" w:rsidRDefault="003D7C4F" w:rsidP="00686D2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 и орфографическое правило «Непроизносимые согласные в корне слова»; морфема, проверочное слово; орфографический словарь</w:t>
            </w:r>
          </w:p>
        </w:tc>
      </w:tr>
      <w:tr w:rsidR="003D7C4F" w:rsidTr="00686D2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C4F" w:rsidRDefault="003D7C4F" w:rsidP="00686D2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3D7C4F" w:rsidRDefault="003D7C4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Презентация</w:t>
            </w:r>
          </w:p>
        </w:tc>
      </w:tr>
    </w:tbl>
    <w:p w:rsidR="003D7C4F" w:rsidRDefault="003D7C4F" w:rsidP="003D7C4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D7C4F" w:rsidRDefault="003D7C4F" w:rsidP="003D7C4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ход урока</w:t>
      </w:r>
    </w:p>
    <w:p w:rsidR="003D7C4F" w:rsidRDefault="003D7C4F" w:rsidP="003D7C4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3944" w:type="dxa"/>
        <w:jc w:val="center"/>
        <w:tblInd w:w="-598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13"/>
        <w:gridCol w:w="3323"/>
        <w:gridCol w:w="6032"/>
        <w:gridCol w:w="2261"/>
        <w:gridCol w:w="15"/>
      </w:tblGrid>
      <w:tr w:rsidR="003D7C4F" w:rsidTr="00392EBB">
        <w:trPr>
          <w:jc w:val="center"/>
        </w:trPr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C4F" w:rsidRDefault="003D7C4F" w:rsidP="00686D2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93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C4F" w:rsidRDefault="003D7C4F" w:rsidP="00686D2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3D7C4F" w:rsidRDefault="003D7C4F" w:rsidP="00686D2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</w:tr>
      <w:tr w:rsidR="003D7C4F" w:rsidTr="00392EBB">
        <w:trPr>
          <w:gridAfter w:val="1"/>
          <w:wAfter w:w="15" w:type="dxa"/>
          <w:jc w:val="center"/>
        </w:trPr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C4F" w:rsidRDefault="003D7C4F" w:rsidP="00686D2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C4F" w:rsidRDefault="003D7C4F" w:rsidP="00686D2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D7C4F" w:rsidRDefault="003D7C4F" w:rsidP="00CD56A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D7C4F" w:rsidTr="00392EBB">
        <w:trPr>
          <w:gridAfter w:val="1"/>
          <w:wAfter w:w="15" w:type="dxa"/>
          <w:jc w:val="center"/>
        </w:trPr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 сегодня ждет дорога,</w:t>
            </w:r>
          </w:p>
          <w:p w:rsidR="003D7C4F" w:rsidRDefault="003D7C4F" w:rsidP="00686D26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узнать нам надо много.</w:t>
            </w:r>
          </w:p>
          <w:p w:rsidR="003D7C4F" w:rsidRDefault="003D7C4F" w:rsidP="00686D26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 возьмемся, ребята,</w:t>
            </w:r>
          </w:p>
          <w:p w:rsidR="003D7C4F" w:rsidRDefault="003D7C4F" w:rsidP="00686D26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Скорей за работу!</w:t>
            </w:r>
          </w:p>
          <w:p w:rsidR="003D7C4F" w:rsidRDefault="003D7C4F" w:rsidP="00686D26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Организуют свое рабочее место</w:t>
            </w:r>
          </w:p>
        </w:tc>
      </w:tr>
      <w:tr w:rsidR="003D7C4F" w:rsidTr="00392EBB">
        <w:trPr>
          <w:gridAfter w:val="1"/>
          <w:wAfter w:w="15" w:type="dxa"/>
          <w:jc w:val="center"/>
        </w:trPr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tbl>
            <w:tblPr>
              <w:tblStyle w:val="a3"/>
              <w:tblpPr w:leftFromText="180" w:rightFromText="180" w:vertAnchor="page" w:horzAnchor="page" w:tblpX="744" w:tblpY="254"/>
              <w:tblOverlap w:val="never"/>
              <w:tblW w:w="0" w:type="auto"/>
              <w:tblLayout w:type="fixed"/>
              <w:tblLook w:val="04A0"/>
            </w:tblPr>
            <w:tblGrid>
              <w:gridCol w:w="643"/>
              <w:gridCol w:w="628"/>
              <w:gridCol w:w="709"/>
            </w:tblGrid>
            <w:tr w:rsidR="003D7C4F" w:rsidRPr="003D7C4F" w:rsidTr="003D7C4F">
              <w:tc>
                <w:tcPr>
                  <w:tcW w:w="643" w:type="dxa"/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д</w:t>
                  </w:r>
                </w:p>
              </w:tc>
              <w:tc>
                <w:tcPr>
                  <w:tcW w:w="628" w:type="dxa"/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  <w:r w:rsidRPr="003D7C4F">
                    <w:rPr>
                      <w:rFonts w:ascii="Times New Roman" w:hAnsi="Times New Roman" w:cs="Times New Roman"/>
                      <w:iCs/>
                    </w:rPr>
                    <w:t>р</w:t>
                  </w:r>
                </w:p>
              </w:tc>
              <w:tc>
                <w:tcPr>
                  <w:tcW w:w="709" w:type="dxa"/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п</w:t>
                  </w:r>
                </w:p>
              </w:tc>
            </w:tr>
            <w:tr w:rsidR="003D7C4F" w:rsidRPr="003D7C4F" w:rsidTr="003D7C4F">
              <w:tc>
                <w:tcPr>
                  <w:tcW w:w="643" w:type="dxa"/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к</w:t>
                  </w:r>
                </w:p>
              </w:tc>
              <w:tc>
                <w:tcPr>
                  <w:tcW w:w="628" w:type="dxa"/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н</w:t>
                  </w:r>
                </w:p>
              </w:tc>
              <w:tc>
                <w:tcPr>
                  <w:tcW w:w="709" w:type="dxa"/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  <w:r w:rsidRPr="003D7C4F">
                    <w:rPr>
                      <w:rFonts w:ascii="Times New Roman" w:hAnsi="Times New Roman" w:cs="Times New Roman"/>
                      <w:iCs/>
                    </w:rPr>
                    <w:t>р</w:t>
                  </w:r>
                </w:p>
              </w:tc>
            </w:tr>
            <w:tr w:rsidR="003D7C4F" w:rsidRPr="003D7C4F" w:rsidTr="003D7C4F">
              <w:tc>
                <w:tcPr>
                  <w:tcW w:w="643" w:type="dxa"/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  <w:r w:rsidRPr="003D7C4F">
                    <w:rPr>
                      <w:rFonts w:ascii="Times New Roman" w:hAnsi="Times New Roman" w:cs="Times New Roman"/>
                      <w:iCs/>
                    </w:rPr>
                    <w:t>р</w:t>
                  </w:r>
                </w:p>
              </w:tc>
              <w:tc>
                <w:tcPr>
                  <w:tcW w:w="628" w:type="dxa"/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п</w:t>
                  </w:r>
                </w:p>
              </w:tc>
              <w:tc>
                <w:tcPr>
                  <w:tcW w:w="709" w:type="dxa"/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д</w:t>
                  </w:r>
                </w:p>
              </w:tc>
            </w:tr>
            <w:tr w:rsidR="003D7C4F" w:rsidRPr="003D7C4F" w:rsidTr="003D7C4F">
              <w:tc>
                <w:tcPr>
                  <w:tcW w:w="643" w:type="dxa"/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п</w:t>
                  </w:r>
                </w:p>
              </w:tc>
              <w:tc>
                <w:tcPr>
                  <w:tcW w:w="1337" w:type="dxa"/>
                  <w:gridSpan w:val="2"/>
                  <w:vMerge w:val="restart"/>
                  <w:tcBorders>
                    <w:right w:val="nil"/>
                  </w:tcBorders>
                </w:tcPr>
                <w:p w:rsid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</w:p>
                <w:p w:rsid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</w:p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3D7C4F" w:rsidRPr="003D7C4F" w:rsidTr="003D7C4F">
              <w:tc>
                <w:tcPr>
                  <w:tcW w:w="643" w:type="dxa"/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н</w:t>
                  </w:r>
                </w:p>
              </w:tc>
              <w:tc>
                <w:tcPr>
                  <w:tcW w:w="1337" w:type="dxa"/>
                  <w:gridSpan w:val="2"/>
                  <w:vMerge/>
                  <w:tcBorders>
                    <w:bottom w:val="nil"/>
                    <w:right w:val="nil"/>
                  </w:tcBorders>
                </w:tcPr>
                <w:p w:rsidR="003D7C4F" w:rsidRPr="003D7C4F" w:rsidRDefault="003D7C4F" w:rsidP="003D7C4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</w:tbl>
          <w:p w:rsidR="003D7C4F" w:rsidRDefault="003D7C4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       </w:t>
            </w:r>
          </w:p>
        </w:tc>
        <w:tc>
          <w:tcPr>
            <w:tcW w:w="60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D7C4F" w:rsidRDefault="003D7C4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</w:t>
            </w:r>
          </w:p>
          <w:p w:rsidR="003D7C4F" w:rsidRDefault="003D7C4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73DF3">
              <w:rPr>
                <w:rFonts w:ascii="Times New Roman" w:hAnsi="Times New Roman" w:cs="Times New Roman"/>
              </w:rPr>
              <w:t xml:space="preserve">- </w:t>
            </w:r>
            <w:r w:rsidRPr="00E73DF3">
              <w:rPr>
                <w:rFonts w:ascii="Times New Roman" w:eastAsia="Calibri" w:hAnsi="Times New Roman" w:cs="Times New Roman"/>
              </w:rPr>
              <w:t>Внимательно посмотрите на данное изображение и скажите, какую букву мы будем сегодня писать? Она встречается чаще, чем другие. Сколько раз? Какая это буква?</w:t>
            </w:r>
          </w:p>
          <w:p w:rsidR="003D7C4F" w:rsidRPr="00E73DF3" w:rsidRDefault="003D7C4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(Сегодня мы будем писать букву р</w:t>
            </w:r>
            <w:r w:rsidRPr="00E73DF3">
              <w:rPr>
                <w:rFonts w:ascii="Times New Roman" w:hAnsi="Times New Roman" w:cs="Times New Roman"/>
              </w:rPr>
              <w:t>. Она изображена — четыре раза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D7C4F" w:rsidRDefault="003D7C4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Пропишите всю строчку букву р.</w:t>
            </w:r>
          </w:p>
          <w:p w:rsidR="003D7C4F" w:rsidRDefault="003D7C4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 </w:t>
            </w:r>
            <w:r w:rsidRPr="00E73DF3">
              <w:rPr>
                <w:rFonts w:ascii="Times New Roman" w:hAnsi="Times New Roman" w:cs="Times New Roman"/>
                <w:color w:val="000000"/>
              </w:rPr>
              <w:t xml:space="preserve">Определите порядок написания букв в данном ряду:     </w:t>
            </w:r>
          </w:p>
          <w:p w:rsidR="003D7C4F" w:rsidRDefault="003D7C4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ра, ре, рё, ри</w:t>
            </w:r>
            <w:r w:rsidRPr="00E73DF3">
              <w:rPr>
                <w:rFonts w:ascii="Times New Roman" w:hAnsi="Times New Roman" w:cs="Times New Roman"/>
                <w:color w:val="000000"/>
              </w:rPr>
              <w:t xml:space="preserve"> …</w:t>
            </w:r>
          </w:p>
          <w:p w:rsidR="003D7C4F" w:rsidRDefault="003D7C4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r w:rsidRPr="00E73DF3">
              <w:rPr>
                <w:rFonts w:ascii="Times New Roman" w:hAnsi="Times New Roman" w:cs="Times New Roman"/>
                <w:color w:val="000000"/>
              </w:rPr>
              <w:t>Строчная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 р</w:t>
            </w:r>
            <w:r w:rsidRPr="00E73DF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73DF3">
              <w:rPr>
                <w:rFonts w:ascii="Times New Roman" w:hAnsi="Times New Roman" w:cs="Times New Roman"/>
                <w:color w:val="000000"/>
              </w:rPr>
              <w:t>чередуется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73DF3">
              <w:rPr>
                <w:rFonts w:ascii="Times New Roman" w:hAnsi="Times New Roman" w:cs="Times New Roman"/>
                <w:color w:val="000000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E73DF3">
              <w:rPr>
                <w:rFonts w:ascii="Times New Roman" w:hAnsi="Times New Roman" w:cs="Times New Roman"/>
                <w:color w:val="000000"/>
              </w:rPr>
              <w:t>гласными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73DF3">
              <w:rPr>
                <w:rFonts w:ascii="Times New Roman" w:hAnsi="Times New Roman" w:cs="Times New Roman"/>
                <w:color w:val="000000"/>
              </w:rPr>
              <w:t xml:space="preserve"> буквами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73DF3">
              <w:rPr>
                <w:rFonts w:ascii="Times New Roman" w:hAnsi="Times New Roman" w:cs="Times New Roman"/>
                <w:color w:val="000000"/>
              </w:rPr>
              <w:t>по порядку их расположения в алфавите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3D7C4F" w:rsidRDefault="003D7C4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Пропишите  до конца строки </w:t>
            </w:r>
            <w:r w:rsidRPr="00E73DF3">
              <w:rPr>
                <w:rFonts w:ascii="Times New Roman" w:hAnsi="Times New Roman" w:cs="Times New Roman"/>
                <w:color w:val="000000"/>
              </w:rPr>
              <w:t xml:space="preserve"> ориентируясь на алфавит.</w:t>
            </w:r>
          </w:p>
          <w:p w:rsidR="0007547F" w:rsidRDefault="0007547F" w:rsidP="003D7C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</w:tr>
      <w:tr w:rsidR="00392EBB" w:rsidTr="00392EBB">
        <w:trPr>
          <w:gridAfter w:val="1"/>
          <w:wAfter w:w="15" w:type="dxa"/>
          <w:jc w:val="center"/>
        </w:trPr>
        <w:tc>
          <w:tcPr>
            <w:tcW w:w="23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BB" w:rsidRDefault="00392EBB" w:rsidP="0007547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Актуализация знаний. </w:t>
            </w:r>
          </w:p>
        </w:tc>
        <w:tc>
          <w:tcPr>
            <w:tcW w:w="935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BB" w:rsidRDefault="00392EBB" w:rsidP="00392EBB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Отгадайте загадки, отгадки   запишите в тетрадь. </w:t>
            </w:r>
          </w:p>
          <w:p w:rsidR="00392EBB" w:rsidRDefault="00392EBB" w:rsidP="00686D26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Ind w:w="195" w:type="dxa"/>
              <w:tblLayout w:type="fixed"/>
              <w:tblLook w:val="04A0"/>
            </w:tblPr>
            <w:tblGrid>
              <w:gridCol w:w="4610"/>
              <w:gridCol w:w="4610"/>
            </w:tblGrid>
            <w:tr w:rsidR="00392EBB" w:rsidTr="00392EBB">
              <w:tc>
                <w:tcPr>
                  <w:tcW w:w="4610" w:type="dxa"/>
                </w:tcPr>
                <w:p w:rsidR="00392EBB" w:rsidRDefault="00392EBB" w:rsidP="00392EBB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Отгадать легко и быстро:</w:t>
                  </w:r>
                </w:p>
                <w:p w:rsidR="00392EBB" w:rsidRDefault="00392EBB" w:rsidP="00392EBB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Мягкий, пышный и душистый,</w:t>
                  </w:r>
                </w:p>
                <w:p w:rsidR="00392EBB" w:rsidRDefault="00392EBB" w:rsidP="00392EBB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Он и черный, он и белый,</w:t>
                  </w:r>
                </w:p>
                <w:p w:rsidR="00392EBB" w:rsidRDefault="00392EBB" w:rsidP="00392EBB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 бывает подгорелый.</w:t>
                  </w:r>
                </w:p>
                <w:p w:rsidR="00392EBB" w:rsidRDefault="00392EBB" w:rsidP="00392EBB">
                  <w:pPr>
                    <w:pStyle w:val="ParagraphStyle"/>
                    <w:spacing w:after="60" w:line="252" w:lineRule="auto"/>
                    <w:ind w:left="195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 xml:space="preserve">                                   (Хлеб.)</w:t>
                  </w:r>
                </w:p>
                <w:p w:rsidR="00392EBB" w:rsidRDefault="00392EBB" w:rsidP="00392EBB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Капризные сандалии</w:t>
                  </w:r>
                </w:p>
                <w:p w:rsidR="00392EBB" w:rsidRDefault="00392EBB" w:rsidP="00392EBB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Однажды мне сказали:</w:t>
                  </w:r>
                </w:p>
                <w:p w:rsidR="00392EBB" w:rsidRDefault="00392EBB" w:rsidP="00392EBB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Боимся мы щекотки</w:t>
                  </w:r>
                </w:p>
                <w:p w:rsidR="00392EBB" w:rsidRDefault="00392EBB" w:rsidP="00392EBB">
                  <w:pPr>
                    <w:pStyle w:val="ParagraphStyle"/>
                    <w:spacing w:after="60"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Сапожной строгой … 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>(щетки)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4610" w:type="dxa"/>
                </w:tcPr>
                <w:p w:rsidR="00392EBB" w:rsidRDefault="00392EBB" w:rsidP="00392EBB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Шубка – иголки,</w:t>
                  </w:r>
                </w:p>
                <w:p w:rsidR="00392EBB" w:rsidRDefault="00392EBB" w:rsidP="00392EBB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Свернется он – колкий,</w:t>
                  </w:r>
                </w:p>
                <w:p w:rsidR="00392EBB" w:rsidRDefault="00392EBB" w:rsidP="00392EBB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Рукой не возьмешь.</w:t>
                  </w:r>
                </w:p>
                <w:p w:rsidR="00392EBB" w:rsidRDefault="00392EBB" w:rsidP="00392EBB">
                  <w:pPr>
                    <w:pStyle w:val="ParagraphStyle"/>
                    <w:spacing w:after="60" w:line="252" w:lineRule="auto"/>
                    <w:ind w:left="195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Кто это? 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>(Ёж.)</w:t>
                  </w:r>
                </w:p>
                <w:p w:rsidR="0007547F" w:rsidRDefault="0007547F" w:rsidP="0007547F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</w:p>
                <w:p w:rsidR="0007547F" w:rsidRDefault="0007547F" w:rsidP="0007547F">
                  <w:pPr>
                    <w:pStyle w:val="ParagraphStyle"/>
                    <w:spacing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 карманов у Аркашки</w:t>
                  </w:r>
                </w:p>
                <w:p w:rsidR="0007547F" w:rsidRDefault="0007547F" w:rsidP="0007547F">
                  <w:pPr>
                    <w:pStyle w:val="ParagraphStyle"/>
                    <w:spacing w:after="60" w:line="252" w:lineRule="auto"/>
                    <w:ind w:left="19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Вечно сыплются … 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>(бумажки)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392EBB" w:rsidRDefault="00392EBB" w:rsidP="00686D2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7547F" w:rsidRDefault="00392EBB" w:rsidP="0007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 w:rsidR="0007547F">
              <w:rPr>
                <w:rFonts w:ascii="Times New Roman" w:hAnsi="Times New Roman" w:cs="Times New Roman"/>
              </w:rPr>
              <w:t xml:space="preserve">Что объединяет данные слова? </w:t>
            </w:r>
          </w:p>
          <w:p w:rsid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BB" w:rsidRDefault="00392EBB" w:rsidP="00392EB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загадки, </w:t>
            </w:r>
            <w:r>
              <w:rPr>
                <w:rFonts w:ascii="Times New Roman" w:hAnsi="Times New Roman" w:cs="Times New Roman"/>
              </w:rPr>
              <w:br/>
              <w:t>записывают отгадки</w:t>
            </w:r>
          </w:p>
          <w:p w:rsid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92EBB" w:rsidRDefault="00392EBB" w:rsidP="0007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D7C4F" w:rsidTr="00392EBB">
        <w:trPr>
          <w:gridAfter w:val="1"/>
          <w:wAfter w:w="15" w:type="dxa"/>
          <w:jc w:val="center"/>
        </w:trPr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</w:t>
            </w:r>
            <w:r w:rsidR="003D7C4F">
              <w:rPr>
                <w:rFonts w:ascii="Times New Roman" w:hAnsi="Times New Roman" w:cs="Times New Roman"/>
                <w:b/>
                <w:bCs/>
              </w:rPr>
              <w:t xml:space="preserve"> Постановка учебной задачи</w:t>
            </w:r>
            <w:r w:rsidR="0007547F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07547F" w:rsidRDefault="0007547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Создание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проблемной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ситуации</w:t>
            </w:r>
          </w:p>
        </w:tc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47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</w:t>
            </w:r>
            <w:r w:rsidR="0007547F">
              <w:rPr>
                <w:rFonts w:ascii="Times New Roman" w:hAnsi="Times New Roman" w:cs="Times New Roman"/>
              </w:rPr>
              <w:t>Продолжаем работать с согласными. Прочитайте слова на слайде</w:t>
            </w:r>
            <w:r w:rsidR="00E1569C">
              <w:rPr>
                <w:rFonts w:ascii="Times New Roman" w:hAnsi="Times New Roman" w:cs="Times New Roman"/>
              </w:rPr>
              <w:t xml:space="preserve"> (слайд 2)</w:t>
            </w:r>
          </w:p>
          <w:p w:rsidR="0007547F" w:rsidRDefault="0007547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Хруст – хрустит</w:t>
            </w:r>
          </w:p>
          <w:p w:rsidR="0007547F" w:rsidRDefault="0007547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Что вы можете сказать про эти слова? </w:t>
            </w:r>
          </w:p>
          <w:p w:rsidR="0007547F" w:rsidRDefault="0007547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Выделим в них корень (хруст)</w:t>
            </w:r>
          </w:p>
          <w:p w:rsidR="00E1569C" w:rsidRDefault="00E1569C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 ещё есть слово – хруснул (слайд 2). Но постойте, в словах хруст и хрустит, мы видим и слышим звуки </w:t>
            </w:r>
            <w:r w:rsidRPr="00E1569C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т</w:t>
            </w:r>
            <w:r w:rsidRPr="00E1569C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E1569C">
              <w:rPr>
                <w:rFonts w:ascii="Times New Roman" w:hAnsi="Times New Roman" w:cs="Times New Roman"/>
              </w:rPr>
              <w:t xml:space="preserve"> [</w:t>
            </w:r>
            <w:r>
              <w:rPr>
                <w:rFonts w:ascii="Times New Roman" w:hAnsi="Times New Roman" w:cs="Times New Roman"/>
              </w:rPr>
              <w:t>т'</w:t>
            </w:r>
            <w:r w:rsidRPr="00E1569C">
              <w:rPr>
                <w:rFonts w:ascii="Times New Roman" w:hAnsi="Times New Roman" w:cs="Times New Roman"/>
              </w:rPr>
              <w:t xml:space="preserve">]. </w:t>
            </w:r>
            <w:r>
              <w:rPr>
                <w:rFonts w:ascii="Times New Roman" w:hAnsi="Times New Roman" w:cs="Times New Roman"/>
              </w:rPr>
              <w:t xml:space="preserve">А вот в слове хруснул – этого звука нет. Но мы знаем, что (слайд 2) корень в однокоренных словах должен быть одинаковым. Что произошло со звуком? Звук </w:t>
            </w:r>
            <w:r w:rsidRPr="00E1569C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т</w:t>
            </w:r>
            <w:r w:rsidRPr="00E1569C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 спрятался, а вот буква – т должна встать на своё место. (слайд 3)</w:t>
            </w:r>
          </w:p>
          <w:p w:rsidR="00D83E07" w:rsidRDefault="00D83E0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-Запишите в тетрадь  данные слова.</w:t>
            </w:r>
          </w:p>
          <w:p w:rsidR="00D83E07" w:rsidRDefault="00D83E0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Хруст, хрустит, хрустнул.</w:t>
            </w:r>
          </w:p>
          <w:p w:rsidR="00E1569C" w:rsidRDefault="00E1569C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Понаблюдаем ещё за одним словом </w:t>
            </w:r>
            <w:r w:rsidR="00AF6ECF">
              <w:rPr>
                <w:rFonts w:ascii="Times New Roman" w:hAnsi="Times New Roman" w:cs="Times New Roman"/>
              </w:rPr>
              <w:t xml:space="preserve">(слайд 4) </w:t>
            </w:r>
            <w:r>
              <w:rPr>
                <w:rFonts w:ascii="Times New Roman" w:hAnsi="Times New Roman" w:cs="Times New Roman"/>
              </w:rPr>
              <w:t xml:space="preserve">– звезда – звёздочка – звёзный. Выделяем корень в словах. Что вы увидели? В данном слове, также есть спрятавшийся звук. Но мы должны соблюдать правило. Какое? </w:t>
            </w:r>
            <w:r w:rsidR="00AF6ECF">
              <w:rPr>
                <w:rFonts w:ascii="Times New Roman" w:hAnsi="Times New Roman" w:cs="Times New Roman"/>
              </w:rPr>
              <w:t>(</w:t>
            </w:r>
            <w:r w:rsidR="00AF6ECF" w:rsidRPr="00AF6ECF">
              <w:rPr>
                <w:rFonts w:ascii="Times New Roman" w:hAnsi="Times New Roman" w:cs="Times New Roman"/>
                <w:i/>
              </w:rPr>
              <w:t>корень в однокоренных словах должен быть одинаковым</w:t>
            </w:r>
            <w:r w:rsidR="00AF6ECF">
              <w:rPr>
                <w:rFonts w:ascii="Times New Roman" w:hAnsi="Times New Roman" w:cs="Times New Roman"/>
                <w:i/>
              </w:rPr>
              <w:t>)</w:t>
            </w:r>
          </w:p>
          <w:p w:rsidR="00AF6ECF" w:rsidRDefault="00AF6EC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F6ECF">
              <w:rPr>
                <w:rFonts w:ascii="Times New Roman" w:hAnsi="Times New Roman" w:cs="Times New Roman"/>
              </w:rPr>
              <w:t xml:space="preserve">Значит,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6ECF">
              <w:rPr>
                <w:rFonts w:ascii="Times New Roman" w:hAnsi="Times New Roman" w:cs="Times New Roman"/>
              </w:rPr>
              <w:t>как мы должны написать слово</w:t>
            </w:r>
            <w:r>
              <w:rPr>
                <w:rFonts w:ascii="Times New Roman" w:hAnsi="Times New Roman" w:cs="Times New Roman"/>
              </w:rPr>
              <w:t xml:space="preserve"> звёздный? (слайд 5)</w:t>
            </w:r>
          </w:p>
          <w:p w:rsidR="00D83E07" w:rsidRDefault="00D83E0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Запишите  на новой строчке   данные слова.</w:t>
            </w:r>
          </w:p>
          <w:p w:rsidR="00D83E07" w:rsidRDefault="00D83E0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Звезда, звёздочка, звёздный.</w:t>
            </w:r>
          </w:p>
          <w:p w:rsidR="00AF6ECF" w:rsidRPr="00AF6ECF" w:rsidRDefault="00AF6EC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Продолжите за мной. Буквы есть, а звуки не …(</w:t>
            </w:r>
            <w:r w:rsidRPr="00AF6ECF">
              <w:rPr>
                <w:rFonts w:ascii="Times New Roman" w:hAnsi="Times New Roman" w:cs="Times New Roman"/>
                <w:i/>
              </w:rPr>
              <w:t>произносятся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D7C4F" w:rsidRDefault="00AF6ECF" w:rsidP="00AF6E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Тема урока </w:t>
            </w:r>
            <w:r w:rsidR="003D7C4F">
              <w:rPr>
                <w:rFonts w:ascii="Times New Roman" w:hAnsi="Times New Roman" w:cs="Times New Roman"/>
              </w:rPr>
              <w:t xml:space="preserve"> </w:t>
            </w:r>
            <w:r w:rsidRPr="00AF6ECF">
              <w:rPr>
                <w:rFonts w:ascii="Times New Roman" w:hAnsi="Times New Roman" w:cs="Times New Roman"/>
              </w:rPr>
              <w:t xml:space="preserve">«Непроизносимые согласные </w:t>
            </w:r>
            <w:r w:rsidRPr="00AF6ECF">
              <w:rPr>
                <w:rFonts w:ascii="Times New Roman" w:hAnsi="Times New Roman" w:cs="Times New Roman"/>
                <w:sz w:val="22"/>
                <w:szCs w:val="22"/>
              </w:rPr>
              <w:t>в корне слова»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(слайд 6)</w:t>
            </w:r>
            <w:r w:rsidR="003D7C4F">
              <w:rPr>
                <w:rFonts w:ascii="Times New Roman" w:hAnsi="Times New Roman" w:cs="Times New Roman"/>
              </w:rPr>
              <w:br/>
              <w:t>Теперь попробуйте сформулировать, чему вы должны научиться на уроке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Слушают учителя, предлагают свои </w:t>
            </w:r>
            <w:r>
              <w:rPr>
                <w:rFonts w:ascii="Times New Roman" w:hAnsi="Times New Roman" w:cs="Times New Roman"/>
              </w:rPr>
              <w:br/>
              <w:t xml:space="preserve">формулировки цели </w:t>
            </w:r>
            <w:r>
              <w:rPr>
                <w:rFonts w:ascii="Times New Roman" w:hAnsi="Times New Roman" w:cs="Times New Roman"/>
              </w:rPr>
              <w:lastRenderedPageBreak/>
              <w:t xml:space="preserve">деятельности 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  <w:r w:rsidR="00CD56A7">
              <w:rPr>
                <w:rFonts w:ascii="Times New Roman" w:hAnsi="Times New Roman" w:cs="Times New Roman"/>
              </w:rPr>
              <w:t>.</w:t>
            </w:r>
          </w:p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 в тетрадь.</w:t>
            </w:r>
          </w:p>
        </w:tc>
      </w:tr>
      <w:tr w:rsidR="00392EBB" w:rsidTr="00CD56A7">
        <w:trPr>
          <w:gridAfter w:val="1"/>
          <w:wAfter w:w="15" w:type="dxa"/>
          <w:trHeight w:val="1945"/>
          <w:jc w:val="center"/>
        </w:trPr>
        <w:tc>
          <w:tcPr>
            <w:tcW w:w="23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2EBB" w:rsidRPr="00392EBB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</w:t>
            </w:r>
            <w:r w:rsidR="00392EBB">
              <w:rPr>
                <w:rFonts w:ascii="Times New Roman" w:hAnsi="Times New Roman" w:cs="Times New Roman"/>
                <w:b/>
                <w:bCs/>
              </w:rPr>
              <w:t xml:space="preserve">. Усвоение </w:t>
            </w:r>
            <w:r w:rsidR="00392EBB"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 w:rsidR="00392EBB">
              <w:rPr>
                <w:rFonts w:ascii="Times New Roman" w:hAnsi="Times New Roman" w:cs="Times New Roman"/>
                <w:b/>
                <w:bCs/>
              </w:rPr>
              <w:br/>
              <w:t xml:space="preserve">и способов действий. </w:t>
            </w:r>
          </w:p>
          <w:p w:rsidR="00392EBB" w:rsidRDefault="00392EBB" w:rsidP="00392EB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92EBB" w:rsidRPr="00392EBB" w:rsidRDefault="00392EBB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83E07" w:rsidRDefault="00D83E0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Посмотрите, как вы записали слова</w:t>
            </w:r>
            <w:r w:rsidR="00CD56A7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хрустнул и звёздный. Обратите внимание, что в этих словах есть3 согласные буквы подряд. Назовите эти буквы.(стн, здн)  подчеркните эти сочетания букв.</w:t>
            </w:r>
          </w:p>
          <w:p w:rsidR="00392EBB" w:rsidRDefault="00D83E0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русском языке довольно много слов, в которых стоят 3 или 4 согласных подряд. Например (слайд 7) солнце, сердце, здравствуй, чувство, лестница и во многих других. Именно в таких сочетаниях из 3 или 4 рядом стоящих согласных часто один из звуков прячется. Давайте, найдём эти буквы.(слайд 7)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2EBB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непроизносимые согласные.</w:t>
            </w:r>
          </w:p>
        </w:tc>
      </w:tr>
      <w:tr w:rsidR="003D7C4F" w:rsidTr="00392EBB">
        <w:trPr>
          <w:gridAfter w:val="1"/>
          <w:wAfter w:w="15" w:type="dxa"/>
          <w:jc w:val="center"/>
        </w:trPr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теперь, ребята, встали!</w:t>
            </w:r>
          </w:p>
          <w:p w:rsidR="003D7C4F" w:rsidRDefault="003D7C4F" w:rsidP="00686D2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Быстро руки вверх подняли,</w:t>
            </w:r>
          </w:p>
          <w:p w:rsidR="003D7C4F" w:rsidRDefault="003D7C4F" w:rsidP="00686D2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стороны, вперед, назад,</w:t>
            </w:r>
          </w:p>
          <w:p w:rsidR="003D7C4F" w:rsidRDefault="003D7C4F" w:rsidP="00686D2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Повернулись вправо, влево,</w:t>
            </w:r>
          </w:p>
          <w:p w:rsidR="003D7C4F" w:rsidRDefault="003D7C4F" w:rsidP="00686D2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сели, вновь за дело!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</w:tr>
      <w:tr w:rsidR="003D7C4F" w:rsidTr="00392EBB">
        <w:trPr>
          <w:gridAfter w:val="1"/>
          <w:wAfter w:w="15" w:type="dxa"/>
          <w:jc w:val="center"/>
        </w:trPr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</w:t>
            </w:r>
            <w:r w:rsidR="003D7C4F">
              <w:rPr>
                <w:rFonts w:ascii="Times New Roman" w:hAnsi="Times New Roman" w:cs="Times New Roman"/>
                <w:b/>
                <w:bCs/>
              </w:rPr>
              <w:t xml:space="preserve">. Закрепление знаний </w:t>
            </w:r>
            <w:r w:rsidR="003D7C4F"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EBB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1.Письменно выполняют упр.223</w:t>
            </w:r>
          </w:p>
          <w:p w:rsidR="00CD56A7" w:rsidRDefault="00CD56A7" w:rsidP="00CD56A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слова с непроизносимыми согласными в корне (упр. 223 устно).</w:t>
            </w:r>
          </w:p>
          <w:p w:rsidR="00CD56A7" w:rsidRDefault="00CD56A7" w:rsidP="00CD56A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 слышите на месте выделенных сочетаний букв?</w:t>
            </w:r>
          </w:p>
          <w:p w:rsidR="00CD56A7" w:rsidRDefault="00CD56A7" w:rsidP="00CD56A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звуки не произносятся?</w:t>
            </w:r>
          </w:p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CD56A7" w:rsidP="00CD56A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 учителя </w:t>
            </w:r>
            <w:r w:rsidR="003D7C4F">
              <w:rPr>
                <w:rFonts w:ascii="Times New Roman" w:hAnsi="Times New Roman" w:cs="Times New Roman"/>
              </w:rPr>
              <w:t xml:space="preserve">Читают предложенный материал, вставляют пропущенные </w:t>
            </w:r>
            <w:r w:rsidR="003D7C4F">
              <w:rPr>
                <w:rFonts w:ascii="Times New Roman" w:hAnsi="Times New Roman" w:cs="Times New Roman"/>
              </w:rPr>
              <w:lastRenderedPageBreak/>
              <w:t xml:space="preserve">буквы, объясняют </w:t>
            </w:r>
            <w:r w:rsidR="003D7C4F">
              <w:rPr>
                <w:rFonts w:ascii="Times New Roman" w:hAnsi="Times New Roman" w:cs="Times New Roman"/>
              </w:rPr>
              <w:br/>
              <w:t>выбор написания</w:t>
            </w:r>
          </w:p>
        </w:tc>
      </w:tr>
      <w:tr w:rsidR="00CD56A7" w:rsidTr="00392EBB">
        <w:trPr>
          <w:gridAfter w:val="1"/>
          <w:wAfter w:w="15" w:type="dxa"/>
          <w:jc w:val="center"/>
        </w:trPr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Словарная работа</w:t>
            </w:r>
          </w:p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Слайд 7.) лестница </w:t>
            </w:r>
          </w:p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Букву т  поможет  запомнить  выражение  лезть  по  лесенке.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6A7" w:rsidRDefault="00CD56A7" w:rsidP="00CD56A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D7C4F" w:rsidTr="00392EBB">
        <w:trPr>
          <w:gridAfter w:val="1"/>
          <w:wAfter w:w="15" w:type="dxa"/>
          <w:jc w:val="center"/>
        </w:trPr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Упражнение 224 – по заданию учебника.</w:t>
            </w:r>
          </w:p>
          <w:p w:rsidR="00CD56A7" w:rsidRDefault="004F2DA2" w:rsidP="00CD56A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4F2DA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Письменно выполняют задание в тетради. </w:t>
            </w:r>
          </w:p>
        </w:tc>
      </w:tr>
      <w:tr w:rsidR="003D7C4F" w:rsidTr="00392EBB">
        <w:trPr>
          <w:gridAfter w:val="1"/>
          <w:wAfter w:w="15" w:type="dxa"/>
          <w:jc w:val="center"/>
        </w:trPr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</w:t>
            </w:r>
            <w:r w:rsidR="003D7C4F">
              <w:rPr>
                <w:rFonts w:ascii="Times New Roman" w:hAnsi="Times New Roman" w:cs="Times New Roman"/>
                <w:b/>
                <w:bCs/>
              </w:rPr>
              <w:t xml:space="preserve">. Рефлексия учебной </w:t>
            </w:r>
            <w:r w:rsidR="003D7C4F"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 w:rsidR="003D7C4F"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</w:tr>
      <w:tr w:rsidR="003D7C4F" w:rsidTr="00392EBB">
        <w:trPr>
          <w:gridAfter w:val="1"/>
          <w:wAfter w:w="15" w:type="dxa"/>
          <w:jc w:val="center"/>
        </w:trPr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4F2DA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</w:p>
        </w:tc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Pr="00CD56A7" w:rsidRDefault="00CD56A7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Упр. 226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C4F" w:rsidRDefault="003D7C4F" w:rsidP="00686D2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</w:tr>
    </w:tbl>
    <w:p w:rsidR="003D7C4F" w:rsidRDefault="003D7C4F" w:rsidP="003D7C4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3D7C4F" w:rsidRPr="00671B47" w:rsidRDefault="003D7C4F" w:rsidP="003D7C4F">
      <w:pPr>
        <w:rPr>
          <w:sz w:val="28"/>
          <w:szCs w:val="28"/>
        </w:rPr>
      </w:pPr>
    </w:p>
    <w:p w:rsidR="00EA697C" w:rsidRDefault="00EA697C"/>
    <w:sectPr w:rsidR="00EA697C" w:rsidSect="003D7C4F">
      <w:pgSz w:w="15840" w:h="12240" w:orient="landscape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compat/>
  <w:rsids>
    <w:rsidRoot w:val="003D7C4F"/>
    <w:rsid w:val="0007547F"/>
    <w:rsid w:val="0027375F"/>
    <w:rsid w:val="00373F61"/>
    <w:rsid w:val="00392EBB"/>
    <w:rsid w:val="003D7C4F"/>
    <w:rsid w:val="003F726F"/>
    <w:rsid w:val="004F2DA2"/>
    <w:rsid w:val="005C0FE6"/>
    <w:rsid w:val="0067726C"/>
    <w:rsid w:val="00A725AF"/>
    <w:rsid w:val="00AF6ECF"/>
    <w:rsid w:val="00CD56A7"/>
    <w:rsid w:val="00D3171D"/>
    <w:rsid w:val="00D83E07"/>
    <w:rsid w:val="00DA1866"/>
    <w:rsid w:val="00E1569C"/>
    <w:rsid w:val="00EA697C"/>
    <w:rsid w:val="00EB4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D7C4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3D7C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Windows 10</cp:lastModifiedBy>
  <cp:revision>6</cp:revision>
  <dcterms:created xsi:type="dcterms:W3CDTF">2020-12-14T04:02:00Z</dcterms:created>
  <dcterms:modified xsi:type="dcterms:W3CDTF">2024-12-10T05:56:00Z</dcterms:modified>
</cp:coreProperties>
</file>